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52AB" w14:textId="77777777" w:rsidR="009B14B1" w:rsidRPr="00D5301E" w:rsidRDefault="009B14B1" w:rsidP="009B14B1">
      <w:pPr>
        <w:pStyle w:val="ANOTACION"/>
      </w:pPr>
      <w:r w:rsidRPr="00D5301E">
        <w:t>ANEXO</w:t>
      </w:r>
      <w:r>
        <w:t xml:space="preserve"> </w:t>
      </w:r>
      <w:r w:rsidRPr="00D5301E">
        <w:t>3.2.2</w:t>
      </w:r>
    </w:p>
    <w:p w14:paraId="56875471" w14:textId="77777777" w:rsidR="009B14B1" w:rsidRPr="00B90958" w:rsidRDefault="009B14B1" w:rsidP="009B14B1">
      <w:pPr>
        <w:pStyle w:val="Texto"/>
        <w:ind w:firstLine="0"/>
        <w:jc w:val="center"/>
        <w:rPr>
          <w:b/>
        </w:rPr>
      </w:pPr>
      <w:r w:rsidRPr="00B90958">
        <w:rPr>
          <w:b/>
        </w:rPr>
        <w:t>Actividades que podrán autorizarse bajo la modalidad de servicios del Programa IMMEX</w:t>
      </w:r>
    </w:p>
    <w:p w14:paraId="20BF69AA" w14:textId="77777777" w:rsidR="009B14B1" w:rsidRPr="00D5301E" w:rsidRDefault="009B14B1" w:rsidP="009B14B1">
      <w:pPr>
        <w:pStyle w:val="Texto"/>
        <w:spacing w:line="230" w:lineRule="exact"/>
        <w:ind w:left="864" w:hanging="576"/>
      </w:pPr>
      <w:r w:rsidRPr="00D5301E">
        <w:rPr>
          <w:b/>
        </w:rPr>
        <w:t>I.</w:t>
      </w:r>
      <w:r w:rsidRPr="00D5301E">
        <w:rPr>
          <w:b/>
        </w:rPr>
        <w:tab/>
      </w:r>
      <w:r w:rsidRPr="00D5301E">
        <w:t>Abastecimiento,</w:t>
      </w:r>
      <w:r>
        <w:t xml:space="preserve"> </w:t>
      </w:r>
      <w:r w:rsidRPr="00D5301E">
        <w:t>almacenaje</w:t>
      </w:r>
      <w:r>
        <w:t xml:space="preserve"> </w:t>
      </w:r>
      <w:r w:rsidRPr="00D5301E">
        <w:t>o</w:t>
      </w:r>
      <w:r>
        <w:t xml:space="preserve"> </w:t>
      </w:r>
      <w:r w:rsidRPr="00D5301E">
        <w:t>distribución</w:t>
      </w:r>
      <w:r>
        <w:t xml:space="preserve"> </w:t>
      </w:r>
      <w:r w:rsidRPr="00D5301E">
        <w:t>de</w:t>
      </w:r>
      <w:r>
        <w:t xml:space="preserve"> </w:t>
      </w:r>
      <w:r w:rsidRPr="00D5301E">
        <w:t>mercancías;</w:t>
      </w:r>
    </w:p>
    <w:p w14:paraId="6A4566D6" w14:textId="77777777" w:rsidR="009B14B1" w:rsidRPr="00D5301E" w:rsidRDefault="009B14B1" w:rsidP="009B14B1">
      <w:pPr>
        <w:pStyle w:val="Texto"/>
        <w:spacing w:line="230" w:lineRule="exact"/>
        <w:ind w:left="864" w:hanging="576"/>
      </w:pPr>
      <w:r w:rsidRPr="00D5301E">
        <w:rPr>
          <w:b/>
        </w:rPr>
        <w:t>II.</w:t>
      </w:r>
      <w:r w:rsidRPr="00D5301E">
        <w:rPr>
          <w:b/>
        </w:rPr>
        <w:tab/>
      </w:r>
      <w:r w:rsidRPr="00D5301E">
        <w:t>Clasificación,</w:t>
      </w:r>
      <w:r>
        <w:t xml:space="preserve"> </w:t>
      </w:r>
      <w:r w:rsidRPr="00D5301E">
        <w:t>inspección,</w:t>
      </w:r>
      <w:r>
        <w:t xml:space="preserve"> </w:t>
      </w:r>
      <w:r w:rsidRPr="00D5301E">
        <w:t>prueba</w:t>
      </w:r>
      <w:r>
        <w:t xml:space="preserve"> </w:t>
      </w:r>
      <w:r w:rsidRPr="00D5301E">
        <w:t>o</w:t>
      </w:r>
      <w:r>
        <w:t xml:space="preserve"> </w:t>
      </w:r>
      <w:r w:rsidRPr="00D5301E">
        <w:t>verificación</w:t>
      </w:r>
      <w:r>
        <w:t xml:space="preserve"> </w:t>
      </w:r>
      <w:r w:rsidRPr="00D5301E">
        <w:t>de</w:t>
      </w:r>
      <w:r>
        <w:t xml:space="preserve"> </w:t>
      </w:r>
      <w:r w:rsidRPr="00D5301E">
        <w:t>mercancías;</w:t>
      </w:r>
    </w:p>
    <w:p w14:paraId="038715E8" w14:textId="77777777" w:rsidR="009B14B1" w:rsidRPr="00D5301E" w:rsidRDefault="009B14B1" w:rsidP="009B14B1">
      <w:pPr>
        <w:pStyle w:val="Texto"/>
        <w:spacing w:line="230" w:lineRule="exact"/>
        <w:ind w:left="864" w:hanging="576"/>
      </w:pPr>
      <w:r w:rsidRPr="00D5301E">
        <w:rPr>
          <w:b/>
        </w:rPr>
        <w:t>III.</w:t>
      </w:r>
      <w:r w:rsidRPr="00D5301E">
        <w:rPr>
          <w:b/>
        </w:rPr>
        <w:tab/>
      </w:r>
      <w:r w:rsidRPr="00D5301E">
        <w:t>Operaciones</w:t>
      </w:r>
      <w:r>
        <w:t xml:space="preserve"> </w:t>
      </w:r>
      <w:r w:rsidRPr="00D5301E">
        <w:t>que</w:t>
      </w:r>
      <w:r>
        <w:t xml:space="preserve"> </w:t>
      </w:r>
      <w:r w:rsidRPr="00D5301E">
        <w:t>no</w:t>
      </w:r>
      <w:r>
        <w:t xml:space="preserve"> </w:t>
      </w:r>
      <w:r w:rsidRPr="00D5301E">
        <w:t>alteren</w:t>
      </w:r>
      <w:r>
        <w:t xml:space="preserve"> </w:t>
      </w:r>
      <w:r w:rsidRPr="00D5301E">
        <w:t>materialmente</w:t>
      </w:r>
      <w:r>
        <w:t xml:space="preserve"> </w:t>
      </w:r>
      <w:r w:rsidRPr="00D5301E">
        <w:t>las</w:t>
      </w:r>
      <w:r>
        <w:t xml:space="preserve"> </w:t>
      </w:r>
      <w:r w:rsidRPr="00D5301E">
        <w:t>características</w:t>
      </w:r>
      <w:r>
        <w:t xml:space="preserve"> </w:t>
      </w:r>
      <w:r w:rsidRPr="00D5301E">
        <w:t>de</w:t>
      </w:r>
      <w:r>
        <w:t xml:space="preserve"> </w:t>
      </w:r>
      <w:r w:rsidRPr="00D5301E">
        <w:t>la</w:t>
      </w:r>
      <w:r>
        <w:t xml:space="preserve"> </w:t>
      </w:r>
      <w:r w:rsidRPr="00D5301E">
        <w:t>mercancía,</w:t>
      </w:r>
      <w:r>
        <w:t xml:space="preserve"> </w:t>
      </w:r>
      <w:r w:rsidRPr="00D5301E">
        <w:t>de</w:t>
      </w:r>
      <w:r>
        <w:t xml:space="preserve"> </w:t>
      </w:r>
      <w:r w:rsidRPr="00D5301E">
        <w:t>conformidad</w:t>
      </w:r>
      <w:r>
        <w:t xml:space="preserve"> </w:t>
      </w:r>
      <w:r w:rsidRPr="00D5301E">
        <w:t>con</w:t>
      </w:r>
      <w:r>
        <w:t xml:space="preserve"> </w:t>
      </w:r>
      <w:r w:rsidRPr="00D5301E">
        <w:t>el</w:t>
      </w:r>
      <w:r>
        <w:t xml:space="preserve"> </w:t>
      </w:r>
      <w:r w:rsidRPr="00D5301E">
        <w:t>artículo</w:t>
      </w:r>
      <w:r>
        <w:t xml:space="preserve"> </w:t>
      </w:r>
      <w:r w:rsidRPr="00D5301E">
        <w:t>15,</w:t>
      </w:r>
      <w:r>
        <w:t xml:space="preserve"> </w:t>
      </w:r>
      <w:r w:rsidRPr="00D5301E">
        <w:t>fracción</w:t>
      </w:r>
      <w:r>
        <w:t xml:space="preserve"> </w:t>
      </w:r>
      <w:r w:rsidRPr="00D5301E">
        <w:t>VI</w:t>
      </w:r>
      <w:r>
        <w:t xml:space="preserve"> </w:t>
      </w:r>
      <w:r w:rsidRPr="00D5301E">
        <w:t>del</w:t>
      </w:r>
      <w:r>
        <w:t xml:space="preserve"> </w:t>
      </w:r>
      <w:r w:rsidRPr="00D5301E">
        <w:t>Decreto</w:t>
      </w:r>
      <w:r>
        <w:t xml:space="preserve"> </w:t>
      </w:r>
      <w:r w:rsidRPr="00D5301E">
        <w:t>IMMEX,</w:t>
      </w:r>
      <w:r>
        <w:t xml:space="preserve"> </w:t>
      </w:r>
      <w:r w:rsidRPr="00D5301E">
        <w:t>que</w:t>
      </w:r>
      <w:r>
        <w:t xml:space="preserve"> </w:t>
      </w:r>
      <w:r w:rsidRPr="00D5301E">
        <w:t>incluye</w:t>
      </w:r>
      <w:r>
        <w:t xml:space="preserve"> </w:t>
      </w:r>
      <w:r w:rsidRPr="00D5301E">
        <w:t>envase,</w:t>
      </w:r>
      <w:r>
        <w:t xml:space="preserve"> </w:t>
      </w:r>
      <w:r w:rsidRPr="00D5301E">
        <w:t>lijado,</w:t>
      </w:r>
      <w:r>
        <w:t xml:space="preserve"> </w:t>
      </w:r>
      <w:r w:rsidRPr="00D5301E">
        <w:t>engomado,</w:t>
      </w:r>
      <w:r>
        <w:t xml:space="preserve"> </w:t>
      </w:r>
      <w:r w:rsidRPr="00D5301E">
        <w:t>pulido,</w:t>
      </w:r>
      <w:r>
        <w:t xml:space="preserve"> </w:t>
      </w:r>
      <w:r w:rsidRPr="00D5301E">
        <w:t>pintado</w:t>
      </w:r>
      <w:r>
        <w:t xml:space="preserve"> </w:t>
      </w:r>
      <w:r w:rsidRPr="00D5301E">
        <w:t>o</w:t>
      </w:r>
      <w:r>
        <w:t xml:space="preserve"> </w:t>
      </w:r>
      <w:r w:rsidRPr="00D5301E">
        <w:t>encerado,</w:t>
      </w:r>
      <w:r>
        <w:t xml:space="preserve"> </w:t>
      </w:r>
      <w:r w:rsidRPr="00D5301E">
        <w:t>entre</w:t>
      </w:r>
      <w:r>
        <w:t xml:space="preserve"> </w:t>
      </w:r>
      <w:r w:rsidRPr="00D5301E">
        <w:t>otros.</w:t>
      </w:r>
    </w:p>
    <w:p w14:paraId="706029EA" w14:textId="77777777" w:rsidR="009B14B1" w:rsidRPr="00D5301E" w:rsidRDefault="009B14B1" w:rsidP="009B14B1">
      <w:pPr>
        <w:pStyle w:val="Texto"/>
        <w:spacing w:line="230" w:lineRule="exact"/>
        <w:ind w:left="864" w:hanging="576"/>
      </w:pPr>
      <w:r w:rsidRPr="00D5301E">
        <w:rPr>
          <w:b/>
        </w:rPr>
        <w:t>IV.</w:t>
      </w:r>
      <w:r w:rsidRPr="00D5301E">
        <w:rPr>
          <w:b/>
        </w:rPr>
        <w:tab/>
      </w:r>
      <w:r w:rsidRPr="00D5301E">
        <w:t>Integración</w:t>
      </w:r>
      <w:r>
        <w:t xml:space="preserve"> </w:t>
      </w:r>
      <w:r w:rsidRPr="00D5301E">
        <w:t>de</w:t>
      </w:r>
      <w:r>
        <w:t xml:space="preserve"> </w:t>
      </w:r>
      <w:r w:rsidRPr="00D5301E">
        <w:t>juegos</w:t>
      </w:r>
      <w:r>
        <w:t xml:space="preserve"> </w:t>
      </w:r>
      <w:r w:rsidRPr="00D5301E">
        <w:t>(kits)</w:t>
      </w:r>
      <w:r>
        <w:t xml:space="preserve"> </w:t>
      </w:r>
      <w:r w:rsidRPr="00D5301E">
        <w:t>o</w:t>
      </w:r>
      <w:r>
        <w:t xml:space="preserve"> </w:t>
      </w:r>
      <w:r w:rsidRPr="00D5301E">
        <w:t>material</w:t>
      </w:r>
      <w:r>
        <w:t xml:space="preserve"> </w:t>
      </w:r>
      <w:r w:rsidRPr="00D5301E">
        <w:t>con</w:t>
      </w:r>
      <w:r>
        <w:t xml:space="preserve"> </w:t>
      </w:r>
      <w:r w:rsidRPr="00D5301E">
        <w:t>fines</w:t>
      </w:r>
      <w:r>
        <w:t xml:space="preserve"> </w:t>
      </w:r>
      <w:r w:rsidRPr="00D5301E">
        <w:t>promocionales</w:t>
      </w:r>
      <w:r>
        <w:t xml:space="preserve"> </w:t>
      </w:r>
      <w:r w:rsidRPr="00D5301E">
        <w:t>y</w:t>
      </w:r>
      <w:r>
        <w:t xml:space="preserve"> </w:t>
      </w:r>
      <w:r w:rsidRPr="00D5301E">
        <w:t>que</w:t>
      </w:r>
      <w:r>
        <w:t xml:space="preserve"> </w:t>
      </w:r>
      <w:r w:rsidRPr="00D5301E">
        <w:t>se</w:t>
      </w:r>
      <w:r>
        <w:t xml:space="preserve"> </w:t>
      </w:r>
      <w:r w:rsidRPr="00D5301E">
        <w:t>acompañen</w:t>
      </w:r>
      <w:r>
        <w:t xml:space="preserve"> </w:t>
      </w:r>
      <w:r w:rsidRPr="00D5301E">
        <w:t>en</w:t>
      </w:r>
      <w:r>
        <w:t xml:space="preserve"> </w:t>
      </w:r>
      <w:r w:rsidRPr="00D5301E">
        <w:t>los</w:t>
      </w:r>
      <w:r>
        <w:t xml:space="preserve"> </w:t>
      </w:r>
      <w:r w:rsidRPr="00D5301E">
        <w:t>productos</w:t>
      </w:r>
      <w:r>
        <w:t xml:space="preserve"> </w:t>
      </w:r>
      <w:r w:rsidRPr="00D5301E">
        <w:t>que</w:t>
      </w:r>
      <w:r>
        <w:t xml:space="preserve"> </w:t>
      </w:r>
      <w:r w:rsidRPr="00D5301E">
        <w:t>se</w:t>
      </w:r>
      <w:r>
        <w:t xml:space="preserve"> </w:t>
      </w:r>
      <w:r w:rsidRPr="00D5301E">
        <w:t>exportan;</w:t>
      </w:r>
    </w:p>
    <w:p w14:paraId="3434DE89" w14:textId="77777777" w:rsidR="009B14B1" w:rsidRPr="00D5301E" w:rsidRDefault="009B14B1" w:rsidP="009B14B1">
      <w:pPr>
        <w:pStyle w:val="Texto"/>
        <w:spacing w:line="230" w:lineRule="exact"/>
        <w:ind w:left="864" w:hanging="576"/>
      </w:pPr>
      <w:r w:rsidRPr="00D5301E">
        <w:rPr>
          <w:b/>
        </w:rPr>
        <w:t>V.</w:t>
      </w:r>
      <w:r w:rsidRPr="00D5301E">
        <w:rPr>
          <w:b/>
        </w:rPr>
        <w:tab/>
      </w:r>
      <w:r w:rsidRPr="00D5301E">
        <w:t>Reparación,</w:t>
      </w:r>
      <w:r>
        <w:t xml:space="preserve"> </w:t>
      </w:r>
      <w:r w:rsidRPr="00D5301E">
        <w:t>retrabajo</w:t>
      </w:r>
      <w:r>
        <w:t xml:space="preserve"> </w:t>
      </w:r>
      <w:r w:rsidRPr="00D5301E">
        <w:t>o</w:t>
      </w:r>
      <w:r>
        <w:t xml:space="preserve"> </w:t>
      </w:r>
      <w:r w:rsidRPr="00D5301E">
        <w:t>mantenimiento</w:t>
      </w:r>
      <w:r>
        <w:t xml:space="preserve"> </w:t>
      </w:r>
      <w:r w:rsidRPr="00D5301E">
        <w:t>de</w:t>
      </w:r>
      <w:r>
        <w:t xml:space="preserve"> </w:t>
      </w:r>
      <w:r w:rsidRPr="00D5301E">
        <w:t>mercancías;</w:t>
      </w:r>
    </w:p>
    <w:p w14:paraId="6B49F03B" w14:textId="77777777" w:rsidR="009B14B1" w:rsidRPr="00D5301E" w:rsidRDefault="009B14B1" w:rsidP="009B14B1">
      <w:pPr>
        <w:pStyle w:val="Texto"/>
        <w:spacing w:line="230" w:lineRule="exact"/>
        <w:ind w:left="864" w:hanging="576"/>
      </w:pPr>
      <w:r w:rsidRPr="00D5301E">
        <w:rPr>
          <w:b/>
        </w:rPr>
        <w:t>VI.</w:t>
      </w:r>
      <w:r w:rsidRPr="00D5301E">
        <w:rPr>
          <w:b/>
        </w:rPr>
        <w:tab/>
      </w:r>
      <w:r w:rsidRPr="00D5301E">
        <w:t>Lavandería</w:t>
      </w:r>
      <w:r>
        <w:t xml:space="preserve"> </w:t>
      </w:r>
      <w:r w:rsidRPr="00D5301E">
        <w:t>o</w:t>
      </w:r>
      <w:r>
        <w:t xml:space="preserve"> </w:t>
      </w:r>
      <w:r w:rsidRPr="00D5301E">
        <w:t>planchado</w:t>
      </w:r>
      <w:r>
        <w:t xml:space="preserve"> </w:t>
      </w:r>
      <w:r w:rsidRPr="00D5301E">
        <w:t>de</w:t>
      </w:r>
      <w:r>
        <w:t xml:space="preserve"> </w:t>
      </w:r>
      <w:r w:rsidRPr="00D5301E">
        <w:t>prendas;</w:t>
      </w:r>
    </w:p>
    <w:p w14:paraId="0E91E5B2" w14:textId="77777777" w:rsidR="009B14B1" w:rsidRPr="00D5301E" w:rsidRDefault="009B14B1" w:rsidP="009B14B1">
      <w:pPr>
        <w:pStyle w:val="Texto"/>
        <w:spacing w:line="230" w:lineRule="exact"/>
        <w:ind w:left="864" w:hanging="576"/>
      </w:pPr>
      <w:r w:rsidRPr="00D5301E">
        <w:rPr>
          <w:b/>
        </w:rPr>
        <w:t>VII.</w:t>
      </w:r>
      <w:r w:rsidRPr="00D5301E">
        <w:rPr>
          <w:b/>
        </w:rPr>
        <w:tab/>
      </w:r>
      <w:r w:rsidRPr="00D5301E">
        <w:t>Bordado</w:t>
      </w:r>
      <w:r>
        <w:t xml:space="preserve"> </w:t>
      </w:r>
      <w:r w:rsidRPr="00D5301E">
        <w:t>o</w:t>
      </w:r>
      <w:r>
        <w:t xml:space="preserve"> </w:t>
      </w:r>
      <w:r w:rsidRPr="00D5301E">
        <w:t>impresión</w:t>
      </w:r>
      <w:r>
        <w:t xml:space="preserve"> </w:t>
      </w:r>
      <w:r w:rsidRPr="00D5301E">
        <w:t>de</w:t>
      </w:r>
      <w:r>
        <w:t xml:space="preserve"> </w:t>
      </w:r>
      <w:r w:rsidRPr="00D5301E">
        <w:t>prendas;</w:t>
      </w:r>
    </w:p>
    <w:p w14:paraId="0E25A4A0" w14:textId="77777777" w:rsidR="009B14B1" w:rsidRPr="00D5301E" w:rsidRDefault="009B14B1" w:rsidP="009B14B1">
      <w:pPr>
        <w:pStyle w:val="Texto"/>
        <w:spacing w:line="230" w:lineRule="exact"/>
        <w:ind w:left="864" w:hanging="576"/>
      </w:pPr>
      <w:r w:rsidRPr="00D5301E">
        <w:rPr>
          <w:b/>
        </w:rPr>
        <w:t>VIII.</w:t>
      </w:r>
      <w:r w:rsidRPr="00D5301E">
        <w:rPr>
          <w:b/>
        </w:rPr>
        <w:tab/>
      </w:r>
      <w:r w:rsidRPr="00D5301E">
        <w:t>Blindaje,</w:t>
      </w:r>
      <w:r>
        <w:t xml:space="preserve"> </w:t>
      </w:r>
      <w:r w:rsidRPr="00D5301E">
        <w:t>modificación</w:t>
      </w:r>
      <w:r>
        <w:t xml:space="preserve"> </w:t>
      </w:r>
      <w:r w:rsidRPr="00D5301E">
        <w:t>o</w:t>
      </w:r>
      <w:r>
        <w:t xml:space="preserve"> </w:t>
      </w:r>
      <w:r w:rsidRPr="00D5301E">
        <w:t>adaptación</w:t>
      </w:r>
      <w:r>
        <w:t xml:space="preserve"> </w:t>
      </w:r>
      <w:r w:rsidRPr="00D5301E">
        <w:t>de</w:t>
      </w:r>
      <w:r>
        <w:t xml:space="preserve"> </w:t>
      </w:r>
      <w:r w:rsidRPr="00D5301E">
        <w:t>vehículo</w:t>
      </w:r>
      <w:r>
        <w:t xml:space="preserve"> </w:t>
      </w:r>
      <w:r w:rsidRPr="00D5301E">
        <w:t>automotor;</w:t>
      </w:r>
    </w:p>
    <w:p w14:paraId="55294220" w14:textId="77777777" w:rsidR="009B14B1" w:rsidRPr="00D5301E" w:rsidRDefault="009B14B1" w:rsidP="009B14B1">
      <w:pPr>
        <w:pStyle w:val="Texto"/>
        <w:spacing w:line="230" w:lineRule="exact"/>
        <w:ind w:left="864" w:hanging="576"/>
      </w:pPr>
      <w:r w:rsidRPr="00D5301E">
        <w:rPr>
          <w:b/>
        </w:rPr>
        <w:t>IX.</w:t>
      </w:r>
      <w:r w:rsidRPr="00D5301E">
        <w:rPr>
          <w:b/>
        </w:rPr>
        <w:tab/>
      </w:r>
      <w:r w:rsidRPr="00D5301E">
        <w:t>Reciclaje</w:t>
      </w:r>
      <w:r>
        <w:t xml:space="preserve"> </w:t>
      </w:r>
      <w:r w:rsidRPr="00D5301E">
        <w:t>o</w:t>
      </w:r>
      <w:r>
        <w:t xml:space="preserve"> </w:t>
      </w:r>
      <w:r w:rsidRPr="00D5301E">
        <w:t>acopio</w:t>
      </w:r>
      <w:r>
        <w:t xml:space="preserve"> </w:t>
      </w:r>
      <w:r w:rsidRPr="00D5301E">
        <w:t>de</w:t>
      </w:r>
      <w:r>
        <w:t xml:space="preserve"> </w:t>
      </w:r>
      <w:r w:rsidRPr="00D5301E">
        <w:t>desperdicios;</w:t>
      </w:r>
    </w:p>
    <w:p w14:paraId="2ADAA1B7" w14:textId="77777777" w:rsidR="009B14B1" w:rsidRPr="00D5301E" w:rsidRDefault="009B14B1" w:rsidP="009B14B1">
      <w:pPr>
        <w:pStyle w:val="Texto"/>
        <w:spacing w:line="230" w:lineRule="exact"/>
        <w:ind w:left="864" w:hanging="576"/>
      </w:pPr>
      <w:r w:rsidRPr="00D5301E">
        <w:rPr>
          <w:b/>
        </w:rPr>
        <w:t>X.</w:t>
      </w:r>
      <w:r w:rsidRPr="00D5301E">
        <w:rPr>
          <w:b/>
        </w:rPr>
        <w:tab/>
      </w:r>
      <w:r w:rsidRPr="00D5301E">
        <w:t>Diseño</w:t>
      </w:r>
      <w:r>
        <w:t xml:space="preserve"> </w:t>
      </w:r>
      <w:r w:rsidRPr="00D5301E">
        <w:t>o</w:t>
      </w:r>
      <w:r>
        <w:t xml:space="preserve"> </w:t>
      </w:r>
      <w:r w:rsidRPr="00D5301E">
        <w:t>ingeniería</w:t>
      </w:r>
      <w:r>
        <w:t xml:space="preserve"> </w:t>
      </w:r>
      <w:r w:rsidRPr="00D5301E">
        <w:t>de</w:t>
      </w:r>
      <w:r>
        <w:t xml:space="preserve"> </w:t>
      </w:r>
      <w:r w:rsidRPr="00D5301E">
        <w:t>productos;</w:t>
      </w:r>
    </w:p>
    <w:p w14:paraId="207AA606" w14:textId="77777777" w:rsidR="009B14B1" w:rsidRPr="00D5301E" w:rsidRDefault="009B14B1" w:rsidP="009B14B1">
      <w:pPr>
        <w:pStyle w:val="Texto"/>
        <w:spacing w:line="230" w:lineRule="exact"/>
        <w:ind w:left="864" w:hanging="576"/>
      </w:pPr>
      <w:r w:rsidRPr="00D5301E">
        <w:rPr>
          <w:b/>
        </w:rPr>
        <w:t>XI.</w:t>
      </w:r>
      <w:r w:rsidRPr="00D5301E">
        <w:rPr>
          <w:b/>
        </w:rPr>
        <w:tab/>
      </w:r>
      <w:r w:rsidRPr="00D5301E">
        <w:t>Diseño</w:t>
      </w:r>
      <w:r>
        <w:t xml:space="preserve"> </w:t>
      </w:r>
      <w:r w:rsidRPr="00D5301E">
        <w:t>o</w:t>
      </w:r>
      <w:r>
        <w:t xml:space="preserve"> </w:t>
      </w:r>
      <w:r w:rsidRPr="00D5301E">
        <w:t>ingeniería</w:t>
      </w:r>
      <w:r>
        <w:t xml:space="preserve"> </w:t>
      </w:r>
      <w:r w:rsidRPr="00D5301E">
        <w:t>de</w:t>
      </w:r>
      <w:r>
        <w:t xml:space="preserve"> </w:t>
      </w:r>
      <w:r w:rsidRPr="00D5301E">
        <w:t>software,</w:t>
      </w:r>
      <w:r>
        <w:t xml:space="preserve"> </w:t>
      </w:r>
      <w:r w:rsidRPr="00D5301E">
        <w:t>que</w:t>
      </w:r>
      <w:r>
        <w:t xml:space="preserve"> </w:t>
      </w:r>
      <w:r w:rsidRPr="00D5301E">
        <w:t>incluye,</w:t>
      </w:r>
      <w:r>
        <w:t xml:space="preserve"> </w:t>
      </w:r>
      <w:r w:rsidRPr="00D5301E">
        <w:t>entre</w:t>
      </w:r>
      <w:r>
        <w:t xml:space="preserve"> </w:t>
      </w:r>
      <w:r w:rsidRPr="00D5301E">
        <w:t>otros,</w:t>
      </w:r>
      <w:r>
        <w:t xml:space="preserve"> </w:t>
      </w:r>
      <w:r w:rsidRPr="00D5301E">
        <w:t>desarrollo</w:t>
      </w:r>
      <w:r>
        <w:t xml:space="preserve"> </w:t>
      </w:r>
      <w:r w:rsidRPr="00D5301E">
        <w:t>de:</w:t>
      </w:r>
    </w:p>
    <w:p w14:paraId="1C400508" w14:textId="77777777" w:rsidR="009B14B1" w:rsidRPr="00D5301E" w:rsidRDefault="009B14B1" w:rsidP="009B14B1">
      <w:pPr>
        <w:pStyle w:val="Texto"/>
        <w:spacing w:line="230" w:lineRule="exact"/>
        <w:ind w:left="1296" w:hanging="432"/>
      </w:pPr>
      <w:r w:rsidRPr="00D5301E">
        <w:rPr>
          <w:b/>
        </w:rPr>
        <w:t>a)</w:t>
      </w:r>
      <w:r w:rsidRPr="00D5301E">
        <w:rPr>
          <w:b/>
        </w:rPr>
        <w:tab/>
      </w:r>
      <w:r w:rsidRPr="00D5301E">
        <w:t>Software</w:t>
      </w:r>
      <w:r>
        <w:t xml:space="preserve"> </w:t>
      </w:r>
      <w:r w:rsidRPr="00D5301E">
        <w:t>empaquetado;</w:t>
      </w:r>
    </w:p>
    <w:p w14:paraId="5F0DB701" w14:textId="77777777" w:rsidR="009B14B1" w:rsidRPr="00D5301E" w:rsidRDefault="009B14B1" w:rsidP="009B14B1">
      <w:pPr>
        <w:pStyle w:val="Texto"/>
        <w:spacing w:line="230" w:lineRule="exact"/>
        <w:ind w:left="1296" w:hanging="432"/>
      </w:pPr>
      <w:r w:rsidRPr="00D5301E">
        <w:rPr>
          <w:b/>
        </w:rPr>
        <w:t>b)</w:t>
      </w:r>
      <w:r w:rsidRPr="00D5301E">
        <w:rPr>
          <w:b/>
        </w:rPr>
        <w:tab/>
      </w:r>
      <w:r w:rsidRPr="00D5301E">
        <w:t>Software</w:t>
      </w:r>
      <w:r>
        <w:t xml:space="preserve"> </w:t>
      </w:r>
      <w:r w:rsidRPr="00D5301E">
        <w:t>de</w:t>
      </w:r>
      <w:r>
        <w:t xml:space="preserve"> </w:t>
      </w:r>
      <w:r w:rsidRPr="00D5301E">
        <w:t>sistema</w:t>
      </w:r>
      <w:r>
        <w:t xml:space="preserve"> </w:t>
      </w:r>
      <w:r w:rsidRPr="00D5301E">
        <w:t>y</w:t>
      </w:r>
      <w:r>
        <w:t xml:space="preserve"> </w:t>
      </w:r>
      <w:r w:rsidRPr="00D5301E">
        <w:t>herramientas</w:t>
      </w:r>
      <w:r>
        <w:t xml:space="preserve"> </w:t>
      </w:r>
      <w:r w:rsidRPr="00D5301E">
        <w:t>para</w:t>
      </w:r>
      <w:r>
        <w:t xml:space="preserve"> </w:t>
      </w:r>
      <w:r w:rsidRPr="00D5301E">
        <w:t>desarrollo</w:t>
      </w:r>
      <w:r>
        <w:t xml:space="preserve"> </w:t>
      </w:r>
      <w:r w:rsidRPr="00D5301E">
        <w:t>de</w:t>
      </w:r>
      <w:r>
        <w:t xml:space="preserve"> </w:t>
      </w:r>
      <w:r w:rsidRPr="00D5301E">
        <w:t>software</w:t>
      </w:r>
      <w:r>
        <w:t xml:space="preserve"> </w:t>
      </w:r>
      <w:r w:rsidRPr="00D5301E">
        <w:t>aplicativo,</w:t>
      </w:r>
      <w:r>
        <w:t xml:space="preserve"> </w:t>
      </w:r>
      <w:r w:rsidRPr="00D5301E">
        <w:t>y</w:t>
      </w:r>
    </w:p>
    <w:p w14:paraId="2C329CEC" w14:textId="77777777" w:rsidR="009B14B1" w:rsidRPr="00D5301E" w:rsidRDefault="009B14B1" w:rsidP="009B14B1">
      <w:pPr>
        <w:pStyle w:val="Texto"/>
        <w:spacing w:line="230" w:lineRule="exact"/>
        <w:ind w:left="1296" w:hanging="432"/>
      </w:pPr>
      <w:r w:rsidRPr="00D5301E">
        <w:rPr>
          <w:b/>
        </w:rPr>
        <w:t>c)</w:t>
      </w:r>
      <w:r w:rsidRPr="00D5301E">
        <w:rPr>
          <w:b/>
        </w:rPr>
        <w:tab/>
      </w:r>
      <w:r w:rsidRPr="00D5301E">
        <w:t>Software</w:t>
      </w:r>
      <w:r>
        <w:t xml:space="preserve"> </w:t>
      </w:r>
      <w:r w:rsidRPr="00D5301E">
        <w:t>aplicativo.</w:t>
      </w:r>
    </w:p>
    <w:p w14:paraId="2CBAD15E" w14:textId="77777777" w:rsidR="009B14B1" w:rsidRPr="00D5301E" w:rsidRDefault="009B14B1" w:rsidP="009B14B1">
      <w:pPr>
        <w:pStyle w:val="Texto"/>
        <w:spacing w:line="230" w:lineRule="exact"/>
        <w:ind w:left="864" w:hanging="576"/>
      </w:pPr>
      <w:r w:rsidRPr="00D5301E">
        <w:rPr>
          <w:b/>
        </w:rPr>
        <w:t>XII.</w:t>
      </w:r>
      <w:r w:rsidRPr="00D5301E">
        <w:rPr>
          <w:b/>
        </w:rPr>
        <w:tab/>
      </w:r>
      <w:r w:rsidRPr="00D5301E">
        <w:t>Servicios</w:t>
      </w:r>
      <w:r>
        <w:t xml:space="preserve"> </w:t>
      </w:r>
      <w:r w:rsidRPr="00D5301E">
        <w:t>soportados</w:t>
      </w:r>
      <w:r>
        <w:t xml:space="preserve"> </w:t>
      </w:r>
      <w:r w:rsidRPr="00D5301E">
        <w:t>con</w:t>
      </w:r>
      <w:r>
        <w:t xml:space="preserve"> </w:t>
      </w:r>
      <w:r w:rsidRPr="00D5301E">
        <w:t>tecnologías</w:t>
      </w:r>
      <w:r>
        <w:t xml:space="preserve"> </w:t>
      </w:r>
      <w:r w:rsidRPr="00D5301E">
        <w:t>de</w:t>
      </w:r>
      <w:r>
        <w:t xml:space="preserve"> </w:t>
      </w:r>
      <w:r w:rsidRPr="00D5301E">
        <w:t>la</w:t>
      </w:r>
      <w:r>
        <w:t xml:space="preserve"> </w:t>
      </w:r>
      <w:r w:rsidRPr="00D5301E">
        <w:t>información</w:t>
      </w:r>
      <w:r>
        <w:t xml:space="preserve"> </w:t>
      </w:r>
      <w:r w:rsidRPr="00D5301E">
        <w:t>que</w:t>
      </w:r>
      <w:r>
        <w:t xml:space="preserve"> </w:t>
      </w:r>
      <w:r w:rsidRPr="00D5301E">
        <w:t>incluye</w:t>
      </w:r>
      <w:r>
        <w:t xml:space="preserve"> </w:t>
      </w:r>
      <w:r w:rsidRPr="00D5301E">
        <w:t>entre</w:t>
      </w:r>
      <w:r>
        <w:t xml:space="preserve"> </w:t>
      </w:r>
      <w:r w:rsidRPr="00D5301E">
        <w:t>otros:</w:t>
      </w:r>
    </w:p>
    <w:p w14:paraId="15FECF81" w14:textId="77777777" w:rsidR="009B14B1" w:rsidRPr="00D5301E" w:rsidRDefault="009B14B1" w:rsidP="009B14B1">
      <w:pPr>
        <w:pStyle w:val="Texto"/>
        <w:spacing w:line="230" w:lineRule="exact"/>
        <w:ind w:left="1296" w:hanging="432"/>
      </w:pPr>
      <w:r w:rsidRPr="00D5301E">
        <w:rPr>
          <w:b/>
        </w:rPr>
        <w:t>a)</w:t>
      </w:r>
      <w:r w:rsidRPr="00D5301E">
        <w:rPr>
          <w:b/>
        </w:rPr>
        <w:tab/>
      </w:r>
      <w:r w:rsidRPr="00D5301E">
        <w:t>Consultoría</w:t>
      </w:r>
      <w:r>
        <w:t xml:space="preserve"> </w:t>
      </w:r>
      <w:r w:rsidRPr="00D5301E">
        <w:t>de</w:t>
      </w:r>
      <w:r>
        <w:t xml:space="preserve"> </w:t>
      </w:r>
      <w:r w:rsidRPr="00D5301E">
        <w:t>software;</w:t>
      </w:r>
    </w:p>
    <w:p w14:paraId="6B6B3EDC" w14:textId="77777777" w:rsidR="009B14B1" w:rsidRPr="00D5301E" w:rsidRDefault="009B14B1" w:rsidP="009B14B1">
      <w:pPr>
        <w:pStyle w:val="Texto"/>
        <w:spacing w:line="230" w:lineRule="exact"/>
        <w:ind w:left="1296" w:hanging="432"/>
      </w:pPr>
      <w:r w:rsidRPr="00D5301E">
        <w:rPr>
          <w:b/>
        </w:rPr>
        <w:t>b)</w:t>
      </w:r>
      <w:r w:rsidRPr="00D5301E">
        <w:rPr>
          <w:b/>
        </w:rPr>
        <w:tab/>
      </w:r>
      <w:r w:rsidRPr="00D5301E">
        <w:t>Mantenimiento</w:t>
      </w:r>
      <w:r>
        <w:t xml:space="preserve"> </w:t>
      </w:r>
      <w:r w:rsidRPr="00D5301E">
        <w:t>y</w:t>
      </w:r>
      <w:r>
        <w:t xml:space="preserve"> </w:t>
      </w:r>
      <w:r w:rsidRPr="00D5301E">
        <w:t>soporte</w:t>
      </w:r>
      <w:r>
        <w:t xml:space="preserve"> </w:t>
      </w:r>
      <w:r w:rsidRPr="00D5301E">
        <w:t>de</w:t>
      </w:r>
      <w:r>
        <w:t xml:space="preserve"> </w:t>
      </w:r>
      <w:r w:rsidRPr="00D5301E">
        <w:t>sistemas</w:t>
      </w:r>
      <w:r>
        <w:t xml:space="preserve"> </w:t>
      </w:r>
      <w:r w:rsidRPr="00D5301E">
        <w:t>computacionales;</w:t>
      </w:r>
    </w:p>
    <w:p w14:paraId="0C576434" w14:textId="77777777" w:rsidR="009B14B1" w:rsidRPr="00D5301E" w:rsidRDefault="009B14B1" w:rsidP="009B14B1">
      <w:pPr>
        <w:pStyle w:val="Texto"/>
        <w:spacing w:line="230" w:lineRule="exact"/>
        <w:ind w:left="1296" w:hanging="432"/>
      </w:pPr>
      <w:r w:rsidRPr="00D5301E">
        <w:rPr>
          <w:b/>
        </w:rPr>
        <w:t>c)</w:t>
      </w:r>
      <w:r w:rsidRPr="00D5301E">
        <w:rPr>
          <w:b/>
        </w:rPr>
        <w:tab/>
      </w:r>
      <w:r w:rsidRPr="00D5301E">
        <w:t>Análisis</w:t>
      </w:r>
      <w:r>
        <w:t xml:space="preserve"> </w:t>
      </w:r>
      <w:r w:rsidRPr="00D5301E">
        <w:t>de</w:t>
      </w:r>
      <w:r>
        <w:t xml:space="preserve"> </w:t>
      </w:r>
      <w:r w:rsidRPr="00D5301E">
        <w:t>sistemas</w:t>
      </w:r>
      <w:r>
        <w:t xml:space="preserve"> </w:t>
      </w:r>
      <w:r w:rsidRPr="00D5301E">
        <w:t>computacionales;</w:t>
      </w:r>
    </w:p>
    <w:p w14:paraId="0FABD01F" w14:textId="77777777" w:rsidR="009B14B1" w:rsidRPr="00D5301E" w:rsidRDefault="009B14B1" w:rsidP="009B14B1">
      <w:pPr>
        <w:pStyle w:val="Texto"/>
        <w:spacing w:line="230" w:lineRule="exact"/>
        <w:ind w:left="1296" w:hanging="432"/>
      </w:pPr>
      <w:r w:rsidRPr="00D5301E">
        <w:rPr>
          <w:b/>
        </w:rPr>
        <w:t>d)</w:t>
      </w:r>
      <w:r w:rsidRPr="00D5301E">
        <w:rPr>
          <w:b/>
        </w:rPr>
        <w:tab/>
      </w:r>
      <w:r w:rsidRPr="00D5301E">
        <w:t>Diseño</w:t>
      </w:r>
      <w:r>
        <w:t xml:space="preserve"> </w:t>
      </w:r>
      <w:r w:rsidRPr="00D5301E">
        <w:t>de</w:t>
      </w:r>
      <w:r>
        <w:t xml:space="preserve"> </w:t>
      </w:r>
      <w:r w:rsidRPr="00D5301E">
        <w:t>sistemas</w:t>
      </w:r>
      <w:r>
        <w:t xml:space="preserve"> </w:t>
      </w:r>
      <w:r w:rsidRPr="00D5301E">
        <w:t>computacionales;</w:t>
      </w:r>
    </w:p>
    <w:p w14:paraId="4D5BF5B3" w14:textId="77777777" w:rsidR="009B14B1" w:rsidRPr="00D5301E" w:rsidRDefault="009B14B1" w:rsidP="009B14B1">
      <w:pPr>
        <w:pStyle w:val="Texto"/>
        <w:spacing w:line="230" w:lineRule="exact"/>
        <w:ind w:left="1296" w:hanging="432"/>
      </w:pPr>
      <w:r w:rsidRPr="00D5301E">
        <w:rPr>
          <w:b/>
        </w:rPr>
        <w:t>e)</w:t>
      </w:r>
      <w:r w:rsidRPr="00D5301E">
        <w:rPr>
          <w:b/>
        </w:rPr>
        <w:tab/>
      </w:r>
      <w:r w:rsidRPr="00D5301E">
        <w:t>Programación</w:t>
      </w:r>
      <w:r>
        <w:t xml:space="preserve"> </w:t>
      </w:r>
      <w:r w:rsidRPr="00D5301E">
        <w:t>de</w:t>
      </w:r>
      <w:r>
        <w:t xml:space="preserve"> </w:t>
      </w:r>
      <w:r w:rsidRPr="00D5301E">
        <w:t>sistemas</w:t>
      </w:r>
      <w:r>
        <w:t xml:space="preserve"> </w:t>
      </w:r>
      <w:r w:rsidRPr="00D5301E">
        <w:t>computacionales;</w:t>
      </w:r>
    </w:p>
    <w:p w14:paraId="5BEDB5F5" w14:textId="77777777" w:rsidR="009B14B1" w:rsidRPr="00D5301E" w:rsidRDefault="009B14B1" w:rsidP="009B14B1">
      <w:pPr>
        <w:pStyle w:val="Texto"/>
        <w:spacing w:line="230" w:lineRule="exact"/>
        <w:ind w:left="1296" w:hanging="432"/>
      </w:pPr>
      <w:r w:rsidRPr="00D5301E">
        <w:rPr>
          <w:b/>
        </w:rPr>
        <w:t>f)</w:t>
      </w:r>
      <w:r w:rsidRPr="00D5301E">
        <w:rPr>
          <w:b/>
        </w:rPr>
        <w:tab/>
      </w:r>
      <w:r w:rsidRPr="00D5301E">
        <w:t>Procesamiento</w:t>
      </w:r>
      <w:r>
        <w:t xml:space="preserve"> </w:t>
      </w:r>
      <w:r w:rsidRPr="00D5301E">
        <w:t>de</w:t>
      </w:r>
      <w:r>
        <w:t xml:space="preserve"> </w:t>
      </w:r>
      <w:r w:rsidRPr="00D5301E">
        <w:t>datos;</w:t>
      </w:r>
    </w:p>
    <w:p w14:paraId="496A615A" w14:textId="77777777" w:rsidR="009B14B1" w:rsidRPr="00D5301E" w:rsidRDefault="009B14B1" w:rsidP="009B14B1">
      <w:pPr>
        <w:pStyle w:val="Texto"/>
        <w:spacing w:line="230" w:lineRule="exact"/>
        <w:ind w:left="1296" w:hanging="432"/>
      </w:pPr>
      <w:r w:rsidRPr="00D5301E">
        <w:rPr>
          <w:b/>
        </w:rPr>
        <w:t>g)</w:t>
      </w:r>
      <w:r w:rsidRPr="00D5301E">
        <w:rPr>
          <w:b/>
        </w:rPr>
        <w:tab/>
      </w:r>
      <w:r w:rsidRPr="00D5301E">
        <w:t>Diseño,</w:t>
      </w:r>
      <w:r>
        <w:t xml:space="preserve"> </w:t>
      </w:r>
      <w:r w:rsidRPr="00D5301E">
        <w:t>desarrollo</w:t>
      </w:r>
      <w:r>
        <w:t xml:space="preserve"> </w:t>
      </w:r>
      <w:r w:rsidRPr="00D5301E">
        <w:t>y</w:t>
      </w:r>
      <w:r>
        <w:t xml:space="preserve"> </w:t>
      </w:r>
      <w:r w:rsidRPr="00D5301E">
        <w:t>administración</w:t>
      </w:r>
      <w:r>
        <w:t xml:space="preserve"> </w:t>
      </w:r>
      <w:r w:rsidRPr="00D5301E">
        <w:t>de</w:t>
      </w:r>
      <w:r>
        <w:t xml:space="preserve"> </w:t>
      </w:r>
      <w:r w:rsidRPr="00D5301E">
        <w:t>bases</w:t>
      </w:r>
      <w:r>
        <w:t xml:space="preserve"> </w:t>
      </w:r>
      <w:r w:rsidRPr="00D5301E">
        <w:t>de</w:t>
      </w:r>
      <w:r>
        <w:t xml:space="preserve"> </w:t>
      </w:r>
      <w:r w:rsidRPr="00D5301E">
        <w:t>datos;</w:t>
      </w:r>
    </w:p>
    <w:p w14:paraId="1125A260" w14:textId="77777777" w:rsidR="009B14B1" w:rsidRPr="00D5301E" w:rsidRDefault="009B14B1" w:rsidP="009B14B1">
      <w:pPr>
        <w:pStyle w:val="Texto"/>
        <w:spacing w:line="230" w:lineRule="exact"/>
        <w:ind w:left="1296" w:hanging="432"/>
      </w:pPr>
      <w:r w:rsidRPr="00D5301E">
        <w:rPr>
          <w:b/>
        </w:rPr>
        <w:t>h)</w:t>
      </w:r>
      <w:r w:rsidRPr="00D5301E">
        <w:rPr>
          <w:b/>
        </w:rPr>
        <w:tab/>
      </w:r>
      <w:r w:rsidRPr="00D5301E">
        <w:t>Implantación</w:t>
      </w:r>
      <w:r>
        <w:t xml:space="preserve"> </w:t>
      </w:r>
      <w:r w:rsidRPr="00D5301E">
        <w:t>y</w:t>
      </w:r>
      <w:r>
        <w:t xml:space="preserve"> </w:t>
      </w:r>
      <w:r w:rsidRPr="00D5301E">
        <w:t>pruebas</w:t>
      </w:r>
      <w:r>
        <w:t xml:space="preserve"> </w:t>
      </w:r>
      <w:r w:rsidRPr="00D5301E">
        <w:t>de</w:t>
      </w:r>
      <w:r>
        <w:t xml:space="preserve"> </w:t>
      </w:r>
      <w:r w:rsidRPr="00D5301E">
        <w:t>bases</w:t>
      </w:r>
      <w:r>
        <w:t xml:space="preserve"> </w:t>
      </w:r>
      <w:r w:rsidRPr="00D5301E">
        <w:t>de</w:t>
      </w:r>
      <w:r>
        <w:t xml:space="preserve"> </w:t>
      </w:r>
      <w:r w:rsidRPr="00D5301E">
        <w:t>datos;</w:t>
      </w:r>
    </w:p>
    <w:p w14:paraId="6BD2E6D5" w14:textId="77777777" w:rsidR="009B14B1" w:rsidRPr="00D5301E" w:rsidRDefault="009B14B1" w:rsidP="009B14B1">
      <w:pPr>
        <w:pStyle w:val="Texto"/>
        <w:spacing w:line="230" w:lineRule="exact"/>
        <w:ind w:left="1296" w:hanging="432"/>
      </w:pPr>
      <w:r w:rsidRPr="00D5301E">
        <w:rPr>
          <w:b/>
        </w:rPr>
        <w:t>i)</w:t>
      </w:r>
      <w:r w:rsidRPr="00D5301E">
        <w:rPr>
          <w:b/>
        </w:rPr>
        <w:tab/>
      </w:r>
      <w:r w:rsidRPr="00D5301E">
        <w:t>Integración</w:t>
      </w:r>
      <w:r>
        <w:t xml:space="preserve"> </w:t>
      </w:r>
      <w:r w:rsidRPr="00D5301E">
        <w:t>de</w:t>
      </w:r>
      <w:r>
        <w:t xml:space="preserve"> </w:t>
      </w:r>
      <w:r w:rsidRPr="00D5301E">
        <w:t>sistemas</w:t>
      </w:r>
      <w:r>
        <w:t xml:space="preserve"> </w:t>
      </w:r>
      <w:r w:rsidRPr="00D5301E">
        <w:t>computacionales;</w:t>
      </w:r>
    </w:p>
    <w:p w14:paraId="14EE6ECB" w14:textId="77777777" w:rsidR="009B14B1" w:rsidRPr="00D5301E" w:rsidRDefault="009B14B1" w:rsidP="009B14B1">
      <w:pPr>
        <w:pStyle w:val="Texto"/>
        <w:spacing w:line="230" w:lineRule="exact"/>
        <w:ind w:left="1296" w:hanging="432"/>
      </w:pPr>
      <w:r w:rsidRPr="00D5301E">
        <w:rPr>
          <w:b/>
        </w:rPr>
        <w:t>j)</w:t>
      </w:r>
      <w:r w:rsidRPr="00D5301E">
        <w:rPr>
          <w:b/>
        </w:rPr>
        <w:tab/>
      </w:r>
      <w:r w:rsidRPr="00D5301E">
        <w:t>Mantenimiento</w:t>
      </w:r>
      <w:r>
        <w:t xml:space="preserve"> </w:t>
      </w:r>
      <w:r w:rsidRPr="00D5301E">
        <w:t>de</w:t>
      </w:r>
      <w:r>
        <w:t xml:space="preserve"> </w:t>
      </w:r>
      <w:r w:rsidRPr="00D5301E">
        <w:t>sistemas</w:t>
      </w:r>
      <w:r>
        <w:t xml:space="preserve"> </w:t>
      </w:r>
      <w:r w:rsidRPr="00D5301E">
        <w:t>computacionales</w:t>
      </w:r>
      <w:r>
        <w:t xml:space="preserve"> </w:t>
      </w:r>
      <w:r w:rsidRPr="00D5301E">
        <w:t>y</w:t>
      </w:r>
      <w:r>
        <w:t xml:space="preserve"> </w:t>
      </w:r>
      <w:r w:rsidRPr="00D5301E">
        <w:t>procesamiento</w:t>
      </w:r>
      <w:r>
        <w:t xml:space="preserve"> </w:t>
      </w:r>
      <w:r w:rsidRPr="00D5301E">
        <w:t>de</w:t>
      </w:r>
      <w:r>
        <w:t xml:space="preserve"> </w:t>
      </w:r>
      <w:r w:rsidRPr="00D5301E">
        <w:t>datos;</w:t>
      </w:r>
    </w:p>
    <w:p w14:paraId="1A1D2D80" w14:textId="77777777" w:rsidR="009B14B1" w:rsidRPr="00D5301E" w:rsidRDefault="009B14B1" w:rsidP="009B14B1">
      <w:pPr>
        <w:pStyle w:val="Texto"/>
        <w:spacing w:line="230" w:lineRule="exact"/>
        <w:ind w:left="1296" w:hanging="432"/>
      </w:pPr>
      <w:r w:rsidRPr="00D5301E">
        <w:rPr>
          <w:b/>
        </w:rPr>
        <w:t>k)</w:t>
      </w:r>
      <w:r w:rsidRPr="00D5301E">
        <w:rPr>
          <w:b/>
        </w:rPr>
        <w:tab/>
      </w:r>
      <w:r w:rsidRPr="00D5301E">
        <w:t>Seguridad</w:t>
      </w:r>
      <w:r>
        <w:t xml:space="preserve"> </w:t>
      </w:r>
      <w:r w:rsidRPr="00D5301E">
        <w:t>de</w:t>
      </w:r>
      <w:r>
        <w:t xml:space="preserve"> </w:t>
      </w:r>
      <w:r w:rsidRPr="00D5301E">
        <w:t>sistemas</w:t>
      </w:r>
      <w:r>
        <w:t xml:space="preserve"> </w:t>
      </w:r>
      <w:r w:rsidRPr="00D5301E">
        <w:t>computacionales</w:t>
      </w:r>
      <w:r>
        <w:t xml:space="preserve"> </w:t>
      </w:r>
      <w:r w:rsidRPr="00D5301E">
        <w:t>y</w:t>
      </w:r>
      <w:r>
        <w:t xml:space="preserve"> </w:t>
      </w:r>
      <w:r w:rsidRPr="00D5301E">
        <w:t>procesamiento</w:t>
      </w:r>
      <w:r>
        <w:t xml:space="preserve"> </w:t>
      </w:r>
      <w:r w:rsidRPr="00D5301E">
        <w:t>de</w:t>
      </w:r>
      <w:r>
        <w:t xml:space="preserve"> </w:t>
      </w:r>
      <w:r w:rsidRPr="00D5301E">
        <w:t>datos;</w:t>
      </w:r>
    </w:p>
    <w:p w14:paraId="6C67537A" w14:textId="77777777" w:rsidR="009B14B1" w:rsidRPr="00D5301E" w:rsidRDefault="009B14B1" w:rsidP="009B14B1">
      <w:pPr>
        <w:pStyle w:val="Texto"/>
        <w:spacing w:line="230" w:lineRule="exact"/>
        <w:ind w:left="1296" w:hanging="432"/>
      </w:pPr>
      <w:r w:rsidRPr="00D5301E">
        <w:rPr>
          <w:b/>
        </w:rPr>
        <w:t>l)</w:t>
      </w:r>
      <w:r w:rsidRPr="00D5301E">
        <w:rPr>
          <w:b/>
        </w:rPr>
        <w:tab/>
      </w:r>
      <w:r w:rsidRPr="00D5301E">
        <w:t>Análisis</w:t>
      </w:r>
      <w:r>
        <w:t xml:space="preserve"> </w:t>
      </w:r>
      <w:r w:rsidRPr="00D5301E">
        <w:t>y</w:t>
      </w:r>
      <w:r>
        <w:t xml:space="preserve"> </w:t>
      </w:r>
      <w:r w:rsidRPr="00D5301E">
        <w:t>gestión</w:t>
      </w:r>
      <w:r>
        <w:t xml:space="preserve"> </w:t>
      </w:r>
      <w:r w:rsidRPr="00D5301E">
        <w:t>de</w:t>
      </w:r>
      <w:r>
        <w:t xml:space="preserve"> </w:t>
      </w:r>
      <w:r w:rsidRPr="00D5301E">
        <w:t>riesgos</w:t>
      </w:r>
      <w:r>
        <w:t xml:space="preserve"> </w:t>
      </w:r>
      <w:r w:rsidRPr="00D5301E">
        <w:t>de</w:t>
      </w:r>
      <w:r>
        <w:t xml:space="preserve"> </w:t>
      </w:r>
      <w:r w:rsidRPr="00D5301E">
        <w:t>sistemas</w:t>
      </w:r>
      <w:r>
        <w:t xml:space="preserve"> </w:t>
      </w:r>
      <w:r w:rsidRPr="00D5301E">
        <w:t>computacionales</w:t>
      </w:r>
      <w:r>
        <w:t xml:space="preserve"> </w:t>
      </w:r>
      <w:r w:rsidRPr="00D5301E">
        <w:t>y</w:t>
      </w:r>
      <w:r>
        <w:t xml:space="preserve"> </w:t>
      </w:r>
      <w:r w:rsidRPr="00D5301E">
        <w:t>procesamiento</w:t>
      </w:r>
      <w:r>
        <w:t xml:space="preserve"> </w:t>
      </w:r>
      <w:r w:rsidRPr="00D5301E">
        <w:t>de</w:t>
      </w:r>
      <w:r>
        <w:t xml:space="preserve"> </w:t>
      </w:r>
      <w:r w:rsidRPr="00D5301E">
        <w:t>datos,</w:t>
      </w:r>
      <w:r>
        <w:t xml:space="preserve"> </w:t>
      </w:r>
      <w:r w:rsidRPr="00D5301E">
        <w:t>y</w:t>
      </w:r>
    </w:p>
    <w:p w14:paraId="52FA5034" w14:textId="77777777" w:rsidR="009B14B1" w:rsidRPr="00D5301E" w:rsidRDefault="009B14B1" w:rsidP="009B14B1">
      <w:pPr>
        <w:pStyle w:val="Texto"/>
        <w:spacing w:line="230" w:lineRule="exact"/>
        <w:ind w:left="1296" w:hanging="432"/>
      </w:pPr>
      <w:r w:rsidRPr="00D5301E">
        <w:rPr>
          <w:b/>
        </w:rPr>
        <w:t>m)</w:t>
      </w:r>
      <w:r w:rsidRPr="00D5301E">
        <w:rPr>
          <w:b/>
        </w:rPr>
        <w:tab/>
      </w:r>
      <w:r w:rsidRPr="00D5301E">
        <w:t>Capacitación,</w:t>
      </w:r>
      <w:r>
        <w:t xml:space="preserve"> </w:t>
      </w:r>
      <w:r w:rsidRPr="00D5301E">
        <w:t>consultoría</w:t>
      </w:r>
      <w:r>
        <w:t xml:space="preserve"> </w:t>
      </w:r>
      <w:r w:rsidRPr="00D5301E">
        <w:t>y</w:t>
      </w:r>
      <w:r>
        <w:t xml:space="preserve"> </w:t>
      </w:r>
      <w:r w:rsidRPr="00D5301E">
        <w:t>evaluación</w:t>
      </w:r>
      <w:r>
        <w:t xml:space="preserve"> </w:t>
      </w:r>
      <w:r w:rsidRPr="00D5301E">
        <w:t>para</w:t>
      </w:r>
      <w:r>
        <w:t xml:space="preserve"> </w:t>
      </w:r>
      <w:r w:rsidRPr="00D5301E">
        <w:t>el</w:t>
      </w:r>
      <w:r>
        <w:t xml:space="preserve"> </w:t>
      </w:r>
      <w:r w:rsidRPr="00D5301E">
        <w:t>mejoramiento</w:t>
      </w:r>
      <w:r>
        <w:t xml:space="preserve"> </w:t>
      </w:r>
      <w:r w:rsidRPr="00D5301E">
        <w:t>de</w:t>
      </w:r>
      <w:r>
        <w:t xml:space="preserve"> </w:t>
      </w:r>
      <w:r w:rsidRPr="00D5301E">
        <w:t>la</w:t>
      </w:r>
      <w:r>
        <w:t xml:space="preserve"> </w:t>
      </w:r>
      <w:r w:rsidRPr="00D5301E">
        <w:t>capacidad</w:t>
      </w:r>
      <w:r>
        <w:t xml:space="preserve"> </w:t>
      </w:r>
      <w:r w:rsidRPr="00D5301E">
        <w:t>humana,</w:t>
      </w:r>
      <w:r>
        <w:t xml:space="preserve"> </w:t>
      </w:r>
      <w:r w:rsidRPr="00D5301E">
        <w:t>aseguramiento</w:t>
      </w:r>
      <w:r>
        <w:t xml:space="preserve"> </w:t>
      </w:r>
      <w:r w:rsidRPr="00D5301E">
        <w:t>de</w:t>
      </w:r>
      <w:r>
        <w:t xml:space="preserve"> </w:t>
      </w:r>
      <w:r w:rsidRPr="00D5301E">
        <w:t>la</w:t>
      </w:r>
      <w:r>
        <w:t xml:space="preserve"> </w:t>
      </w:r>
      <w:r w:rsidRPr="00D5301E">
        <w:t>calidad</w:t>
      </w:r>
      <w:r>
        <w:t xml:space="preserve"> </w:t>
      </w:r>
      <w:r w:rsidRPr="00D5301E">
        <w:t>y</w:t>
      </w:r>
      <w:r>
        <w:t xml:space="preserve"> </w:t>
      </w:r>
      <w:r w:rsidRPr="00D5301E">
        <w:t>de</w:t>
      </w:r>
      <w:r>
        <w:t xml:space="preserve"> </w:t>
      </w:r>
      <w:r w:rsidRPr="00D5301E">
        <w:t>procesos</w:t>
      </w:r>
      <w:r>
        <w:t xml:space="preserve"> </w:t>
      </w:r>
      <w:r w:rsidRPr="00D5301E">
        <w:t>de</w:t>
      </w:r>
      <w:r>
        <w:t xml:space="preserve"> </w:t>
      </w:r>
      <w:r w:rsidRPr="00D5301E">
        <w:t>las</w:t>
      </w:r>
      <w:r>
        <w:t xml:space="preserve"> </w:t>
      </w:r>
      <w:r w:rsidRPr="00D5301E">
        <w:t>empresas</w:t>
      </w:r>
      <w:r>
        <w:t xml:space="preserve"> </w:t>
      </w:r>
      <w:r w:rsidRPr="00D5301E">
        <w:t>del</w:t>
      </w:r>
      <w:r>
        <w:t xml:space="preserve"> </w:t>
      </w:r>
      <w:r w:rsidRPr="00D5301E">
        <w:t>sector</w:t>
      </w:r>
      <w:r>
        <w:t xml:space="preserve"> </w:t>
      </w:r>
      <w:r w:rsidRPr="00D5301E">
        <w:t>de</w:t>
      </w:r>
      <w:r>
        <w:t xml:space="preserve"> </w:t>
      </w:r>
      <w:r w:rsidRPr="00D5301E">
        <w:t>tecnologías</w:t>
      </w:r>
      <w:r>
        <w:t xml:space="preserve"> </w:t>
      </w:r>
      <w:r w:rsidRPr="00D5301E">
        <w:t>de</w:t>
      </w:r>
      <w:r>
        <w:t xml:space="preserve"> </w:t>
      </w:r>
      <w:r w:rsidRPr="00D5301E">
        <w:t>información.</w:t>
      </w:r>
    </w:p>
    <w:p w14:paraId="67E3AF7C" w14:textId="77777777" w:rsidR="009B14B1" w:rsidRPr="00D5301E" w:rsidRDefault="009B14B1" w:rsidP="009B14B1">
      <w:pPr>
        <w:pStyle w:val="Texto"/>
        <w:spacing w:line="230" w:lineRule="exact"/>
        <w:ind w:left="864" w:hanging="576"/>
      </w:pPr>
      <w:r w:rsidRPr="00D5301E">
        <w:rPr>
          <w:b/>
        </w:rPr>
        <w:t>XIII.</w:t>
      </w:r>
      <w:r w:rsidRPr="00D5301E">
        <w:rPr>
          <w:b/>
        </w:rPr>
        <w:tab/>
      </w:r>
      <w:r w:rsidRPr="00D5301E">
        <w:t>Servicios</w:t>
      </w:r>
      <w:r>
        <w:t xml:space="preserve"> </w:t>
      </w:r>
      <w:r w:rsidRPr="00D5301E">
        <w:t>de</w:t>
      </w:r>
      <w:r>
        <w:t xml:space="preserve"> </w:t>
      </w:r>
      <w:r w:rsidRPr="00D5301E">
        <w:t>subcontratación</w:t>
      </w:r>
      <w:r>
        <w:t xml:space="preserve"> </w:t>
      </w:r>
      <w:r w:rsidRPr="00D5301E">
        <w:t>de</w:t>
      </w:r>
      <w:r>
        <w:t xml:space="preserve"> </w:t>
      </w:r>
      <w:r w:rsidRPr="00D5301E">
        <w:t>procesos</w:t>
      </w:r>
      <w:r>
        <w:t xml:space="preserve"> </w:t>
      </w:r>
      <w:r w:rsidRPr="00D5301E">
        <w:t>de</w:t>
      </w:r>
      <w:r>
        <w:t xml:space="preserve"> </w:t>
      </w:r>
      <w:r w:rsidRPr="00D5301E">
        <w:t>negocio</w:t>
      </w:r>
      <w:r>
        <w:t xml:space="preserve"> </w:t>
      </w:r>
      <w:r w:rsidRPr="00D5301E">
        <w:t>basados</w:t>
      </w:r>
      <w:r>
        <w:t xml:space="preserve"> </w:t>
      </w:r>
      <w:r w:rsidRPr="00D5301E">
        <w:t>en</w:t>
      </w:r>
      <w:r>
        <w:t xml:space="preserve"> </w:t>
      </w:r>
      <w:r w:rsidRPr="00D5301E">
        <w:t>tecnologías</w:t>
      </w:r>
      <w:r>
        <w:t xml:space="preserve"> </w:t>
      </w:r>
      <w:r w:rsidRPr="00D5301E">
        <w:t>de</w:t>
      </w:r>
      <w:r>
        <w:t xml:space="preserve"> </w:t>
      </w:r>
      <w:r w:rsidRPr="00D5301E">
        <w:t>la</w:t>
      </w:r>
      <w:r>
        <w:t xml:space="preserve"> </w:t>
      </w:r>
      <w:r w:rsidRPr="00D5301E">
        <w:t>información,</w:t>
      </w:r>
      <w:r>
        <w:t xml:space="preserve"> </w:t>
      </w:r>
      <w:r w:rsidRPr="00D5301E">
        <w:t>que</w:t>
      </w:r>
      <w:r>
        <w:t xml:space="preserve"> </w:t>
      </w:r>
      <w:r w:rsidRPr="00D5301E">
        <w:t>incluye,</w:t>
      </w:r>
      <w:r>
        <w:t xml:space="preserve"> </w:t>
      </w:r>
      <w:r w:rsidRPr="00D5301E">
        <w:t>entre</w:t>
      </w:r>
      <w:r>
        <w:t xml:space="preserve"> </w:t>
      </w:r>
      <w:r w:rsidRPr="00D5301E">
        <w:t>otros:</w:t>
      </w:r>
    </w:p>
    <w:p w14:paraId="24D004A9" w14:textId="77777777" w:rsidR="009B14B1" w:rsidRPr="00D5301E" w:rsidRDefault="009B14B1" w:rsidP="009B14B1">
      <w:pPr>
        <w:pStyle w:val="Texto"/>
        <w:spacing w:line="230" w:lineRule="exact"/>
        <w:ind w:left="1296" w:hanging="432"/>
      </w:pPr>
      <w:r w:rsidRPr="00D5301E">
        <w:rPr>
          <w:b/>
        </w:rPr>
        <w:t>a)</w:t>
      </w:r>
      <w:r w:rsidRPr="00D5301E">
        <w:rPr>
          <w:b/>
        </w:rPr>
        <w:tab/>
      </w:r>
      <w:r w:rsidRPr="00D5301E">
        <w:t>Procesos</w:t>
      </w:r>
      <w:r>
        <w:t xml:space="preserve"> </w:t>
      </w:r>
      <w:r w:rsidRPr="00D5301E">
        <w:t>de</w:t>
      </w:r>
      <w:r>
        <w:t xml:space="preserve"> </w:t>
      </w:r>
      <w:r w:rsidRPr="00D5301E">
        <w:t>administración,</w:t>
      </w:r>
      <w:r>
        <w:t xml:space="preserve"> </w:t>
      </w:r>
      <w:r w:rsidRPr="00D5301E">
        <w:t>finanzas,</w:t>
      </w:r>
      <w:r>
        <w:t xml:space="preserve"> </w:t>
      </w:r>
      <w:r w:rsidRPr="00D5301E">
        <w:t>contabilidad,</w:t>
      </w:r>
      <w:r>
        <w:t xml:space="preserve"> </w:t>
      </w:r>
      <w:r w:rsidRPr="00D5301E">
        <w:t>cobranza,</w:t>
      </w:r>
      <w:r>
        <w:t xml:space="preserve"> </w:t>
      </w:r>
      <w:r w:rsidRPr="00D5301E">
        <w:t>nómina,</w:t>
      </w:r>
      <w:r>
        <w:t xml:space="preserve"> </w:t>
      </w:r>
      <w:r w:rsidRPr="00D5301E">
        <w:t>recursos</w:t>
      </w:r>
      <w:r>
        <w:t xml:space="preserve"> </w:t>
      </w:r>
      <w:r w:rsidRPr="00D5301E">
        <w:t>humanos,</w:t>
      </w:r>
      <w:r>
        <w:t xml:space="preserve"> </w:t>
      </w:r>
      <w:r w:rsidRPr="00D5301E">
        <w:t>jurídicos,</w:t>
      </w:r>
      <w:r>
        <w:t xml:space="preserve"> </w:t>
      </w:r>
      <w:r w:rsidRPr="00D5301E">
        <w:t>control</w:t>
      </w:r>
      <w:r>
        <w:t xml:space="preserve"> </w:t>
      </w:r>
      <w:r w:rsidRPr="00D5301E">
        <w:t>de</w:t>
      </w:r>
      <w:r>
        <w:t xml:space="preserve"> </w:t>
      </w:r>
      <w:r w:rsidRPr="00D5301E">
        <w:t>producción</w:t>
      </w:r>
      <w:r>
        <w:t xml:space="preserve"> </w:t>
      </w:r>
      <w:r w:rsidRPr="00D5301E">
        <w:t>y</w:t>
      </w:r>
      <w:r>
        <w:t xml:space="preserve"> </w:t>
      </w:r>
      <w:r w:rsidRPr="00D5301E">
        <w:t>análisis</w:t>
      </w:r>
      <w:r>
        <w:t xml:space="preserve"> </w:t>
      </w:r>
      <w:r w:rsidRPr="00D5301E">
        <w:t>clínicos;</w:t>
      </w:r>
    </w:p>
    <w:p w14:paraId="5B4F8E5A" w14:textId="77777777" w:rsidR="009B14B1" w:rsidRPr="00D5301E" w:rsidRDefault="009B14B1" w:rsidP="009B14B1">
      <w:pPr>
        <w:pStyle w:val="Texto"/>
        <w:spacing w:line="230" w:lineRule="exact"/>
        <w:ind w:left="1296" w:hanging="432"/>
      </w:pPr>
      <w:r w:rsidRPr="00D5301E">
        <w:rPr>
          <w:b/>
        </w:rPr>
        <w:t>b)</w:t>
      </w:r>
      <w:r w:rsidRPr="00D5301E">
        <w:rPr>
          <w:b/>
        </w:rPr>
        <w:tab/>
      </w:r>
      <w:r w:rsidRPr="00D5301E">
        <w:t>Subcontratación</w:t>
      </w:r>
      <w:r>
        <w:t xml:space="preserve"> </w:t>
      </w:r>
      <w:r w:rsidRPr="00D5301E">
        <w:t>de</w:t>
      </w:r>
      <w:r>
        <w:t xml:space="preserve"> </w:t>
      </w:r>
      <w:r w:rsidRPr="00D5301E">
        <w:t>análisis,</w:t>
      </w:r>
      <w:r>
        <w:t xml:space="preserve"> </w:t>
      </w:r>
      <w:r w:rsidRPr="00D5301E">
        <w:t>diseño,</w:t>
      </w:r>
      <w:r>
        <w:t xml:space="preserve"> </w:t>
      </w:r>
      <w:r w:rsidRPr="00D5301E">
        <w:t>desarrollo,</w:t>
      </w:r>
      <w:r>
        <w:t xml:space="preserve"> </w:t>
      </w:r>
      <w:r w:rsidRPr="00D5301E">
        <w:t>administración,</w:t>
      </w:r>
      <w:r>
        <w:t xml:space="preserve"> </w:t>
      </w:r>
      <w:r w:rsidRPr="00D5301E">
        <w:t>mantenimiento,</w:t>
      </w:r>
      <w:r>
        <w:t xml:space="preserve"> </w:t>
      </w:r>
      <w:r w:rsidRPr="00D5301E">
        <w:t>pruebas,</w:t>
      </w:r>
      <w:r>
        <w:t xml:space="preserve"> </w:t>
      </w:r>
      <w:r w:rsidRPr="00D5301E">
        <w:t>seguridad,</w:t>
      </w:r>
      <w:r>
        <w:t xml:space="preserve"> </w:t>
      </w:r>
      <w:r w:rsidRPr="00D5301E">
        <w:t>implantación</w:t>
      </w:r>
      <w:r>
        <w:t xml:space="preserve"> </w:t>
      </w:r>
      <w:r w:rsidRPr="00D5301E">
        <w:t>y</w:t>
      </w:r>
      <w:r>
        <w:t xml:space="preserve"> </w:t>
      </w:r>
      <w:r w:rsidRPr="00D5301E">
        <w:t>soporte</w:t>
      </w:r>
      <w:r>
        <w:t xml:space="preserve"> </w:t>
      </w:r>
      <w:r w:rsidRPr="00D5301E">
        <w:t>de</w:t>
      </w:r>
      <w:r>
        <w:t xml:space="preserve"> </w:t>
      </w:r>
      <w:r w:rsidRPr="00D5301E">
        <w:t>sistemas</w:t>
      </w:r>
      <w:r>
        <w:t xml:space="preserve"> </w:t>
      </w:r>
      <w:r w:rsidRPr="00D5301E">
        <w:t>computacionales</w:t>
      </w:r>
      <w:r>
        <w:t xml:space="preserve"> </w:t>
      </w:r>
      <w:r w:rsidRPr="00D5301E">
        <w:t>y</w:t>
      </w:r>
      <w:r>
        <w:t xml:space="preserve"> </w:t>
      </w:r>
      <w:r w:rsidRPr="00D5301E">
        <w:t>procesamiento</w:t>
      </w:r>
      <w:r>
        <w:t xml:space="preserve"> </w:t>
      </w:r>
      <w:r w:rsidRPr="00D5301E">
        <w:t>de</w:t>
      </w:r>
      <w:r>
        <w:t xml:space="preserve"> </w:t>
      </w:r>
      <w:r w:rsidRPr="00D5301E">
        <w:t>datos,</w:t>
      </w:r>
      <w:r>
        <w:t xml:space="preserve"> </w:t>
      </w:r>
      <w:r w:rsidRPr="00D5301E">
        <w:t>y</w:t>
      </w:r>
    </w:p>
    <w:p w14:paraId="1614ED10" w14:textId="77777777" w:rsidR="009B14B1" w:rsidRPr="00D5301E" w:rsidRDefault="009B14B1" w:rsidP="009B14B1">
      <w:pPr>
        <w:pStyle w:val="Texto"/>
        <w:spacing w:line="230" w:lineRule="exact"/>
        <w:ind w:left="1296" w:hanging="432"/>
      </w:pPr>
      <w:r w:rsidRPr="00D5301E">
        <w:rPr>
          <w:b/>
        </w:rPr>
        <w:t>c)</w:t>
      </w:r>
      <w:r w:rsidRPr="00D5301E">
        <w:rPr>
          <w:b/>
        </w:rPr>
        <w:tab/>
      </w:r>
      <w:r w:rsidRPr="00D5301E">
        <w:t>Centros</w:t>
      </w:r>
      <w:r>
        <w:t xml:space="preserve"> </w:t>
      </w:r>
      <w:r w:rsidRPr="00D5301E">
        <w:t>de</w:t>
      </w:r>
      <w:r>
        <w:t xml:space="preserve"> </w:t>
      </w:r>
      <w:r w:rsidRPr="00D5301E">
        <w:t>atención</w:t>
      </w:r>
      <w:r>
        <w:t xml:space="preserve"> </w:t>
      </w:r>
      <w:r w:rsidRPr="00D5301E">
        <w:t>telefónica</w:t>
      </w:r>
      <w:r>
        <w:t xml:space="preserve"> </w:t>
      </w:r>
      <w:r w:rsidRPr="00D5301E">
        <w:t>para</w:t>
      </w:r>
      <w:r>
        <w:t xml:space="preserve"> </w:t>
      </w:r>
      <w:r w:rsidRPr="00D5301E">
        <w:t>soporte</w:t>
      </w:r>
      <w:r>
        <w:t xml:space="preserve"> </w:t>
      </w:r>
      <w:r w:rsidRPr="00D5301E">
        <w:t>remoto</w:t>
      </w:r>
      <w:r>
        <w:t xml:space="preserve"> </w:t>
      </w:r>
      <w:r w:rsidRPr="00D5301E">
        <w:t>(</w:t>
      </w:r>
      <w:proofErr w:type="spellStart"/>
      <w:r w:rsidRPr="00D5301E">
        <w:t>call</w:t>
      </w:r>
      <w:proofErr w:type="spellEnd"/>
      <w:r>
        <w:t xml:space="preserve"> </w:t>
      </w:r>
      <w:r w:rsidRPr="00D5301E">
        <w:t>centers).</w:t>
      </w:r>
    </w:p>
    <w:p w14:paraId="3BD73489" w14:textId="77777777" w:rsidR="009B14B1" w:rsidRPr="00D5301E" w:rsidRDefault="009B14B1" w:rsidP="009B14B1">
      <w:pPr>
        <w:pStyle w:val="Texto"/>
        <w:spacing w:line="230" w:lineRule="exact"/>
        <w:ind w:left="864" w:hanging="576"/>
      </w:pPr>
      <w:r w:rsidRPr="00D5301E">
        <w:rPr>
          <w:b/>
        </w:rPr>
        <w:lastRenderedPageBreak/>
        <w:t>XIV.</w:t>
      </w:r>
      <w:r w:rsidRPr="00D5301E">
        <w:rPr>
          <w:b/>
        </w:rPr>
        <w:tab/>
      </w:r>
      <w:r w:rsidRPr="00D5301E">
        <w:t>Otras</w:t>
      </w:r>
      <w:r>
        <w:t xml:space="preserve"> </w:t>
      </w:r>
      <w:r w:rsidRPr="00D5301E">
        <w:t>actividades.</w:t>
      </w:r>
    </w:p>
    <w:p w14:paraId="4A074EAD" w14:textId="77777777" w:rsidR="009B14B1" w:rsidRDefault="009B14B1"/>
    <w:sectPr w:rsidR="009B14B1" w:rsidSect="00AD7B5E">
      <w:headerReference w:type="even" r:id="rId4"/>
      <w:headerReference w:type="default" r:id="rId5"/>
      <w:pgSz w:w="12240" w:h="15840"/>
      <w:pgMar w:top="1152" w:right="1699" w:bottom="1296" w:left="1699" w:header="706" w:footer="706" w:gutter="0"/>
      <w:pgNumType w:start="39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ECE0" w14:textId="77777777" w:rsidR="00B60D2F" w:rsidRPr="002368DE" w:rsidRDefault="009B14B1" w:rsidP="00772C0F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Pr="002368DE">
      <w:rPr>
        <w:rFonts w:cs="Times New Roman"/>
      </w:rPr>
      <w:tab/>
      <w:t>DIARIO OFICIAL</w:t>
    </w:r>
    <w:r w:rsidRPr="002368DE">
      <w:rPr>
        <w:rFonts w:cs="Times New Roman"/>
      </w:rPr>
      <w:tab/>
    </w:r>
    <w:proofErr w:type="gramStart"/>
    <w:r w:rsidRPr="002368DE">
      <w:rPr>
        <w:rFonts w:cs="Times New Roman"/>
      </w:rPr>
      <w:t>Lunes</w:t>
    </w:r>
    <w:proofErr w:type="gramEnd"/>
    <w:r w:rsidRPr="002368DE">
      <w:rPr>
        <w:rFonts w:cs="Times New Roman"/>
      </w:rPr>
      <w:t xml:space="preserve"> 9 de mayo de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9708" w14:textId="77777777" w:rsidR="00B60D2F" w:rsidRPr="002368DE" w:rsidRDefault="009B14B1" w:rsidP="00772C0F">
    <w:pPr>
      <w:pStyle w:val="Fechas"/>
      <w:rPr>
        <w:rFonts w:cs="Times New Roman"/>
      </w:rPr>
    </w:pPr>
    <w:r w:rsidRPr="002368DE">
      <w:rPr>
        <w:rFonts w:cs="Times New Roman"/>
      </w:rPr>
      <w:t>Lunes 9 de mayo de 2022</w:t>
    </w:r>
    <w:r w:rsidRPr="002368DE">
      <w:rPr>
        <w:rFonts w:cs="Times New Roman"/>
      </w:rPr>
      <w:tab/>
      <w:t>DIARIO OFICIAL</w:t>
    </w:r>
    <w:r w:rsidRPr="002368DE">
      <w:rPr>
        <w:rFonts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B1"/>
    <w:rsid w:val="009B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28056"/>
  <w15:chartTrackingRefBased/>
  <w15:docId w15:val="{86F00220-0367-4D2F-B7E2-222ABF5F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9B14B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9B14B1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B14B1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9B14B1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9B14B1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2022-06-13T11:11:00Z</dcterms:created>
  <dcterms:modified xsi:type="dcterms:W3CDTF">2022-06-13T11:12:00Z</dcterms:modified>
</cp:coreProperties>
</file>